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7A1A" w:rsidRDefault="00407A1A" w:rsidP="00407A1A">
      <w:pPr>
        <w:jc w:val="center"/>
        <w:rPr>
          <w:color w:val="auto"/>
          <w:w w:val="100"/>
        </w:rPr>
      </w:pPr>
      <w:r>
        <w:rPr>
          <w:color w:val="auto"/>
          <w:w w:val="100"/>
        </w:rPr>
        <w:t>2 КОНТРОЛЬНЫЕ ЗАДАЧИ</w:t>
      </w:r>
    </w:p>
    <w:p w:rsidR="00407A1A" w:rsidRDefault="00407A1A" w:rsidP="00407A1A">
      <w:pPr>
        <w:jc w:val="center"/>
        <w:rPr>
          <w:color w:val="auto"/>
          <w:w w:val="100"/>
        </w:rPr>
      </w:pPr>
    </w:p>
    <w:p w:rsidR="00407A1A" w:rsidRDefault="00407A1A" w:rsidP="00407A1A">
      <w:pPr>
        <w:jc w:val="center"/>
        <w:rPr>
          <w:color w:val="auto"/>
          <w:w w:val="100"/>
        </w:rPr>
      </w:pPr>
    </w:p>
    <w:p w:rsidR="00407A1A" w:rsidRPr="004C1DB7" w:rsidRDefault="00407A1A" w:rsidP="00407A1A">
      <w:pPr>
        <w:jc w:val="center"/>
        <w:rPr>
          <w:b/>
          <w:color w:val="auto"/>
          <w:w w:val="100"/>
        </w:rPr>
      </w:pPr>
      <w:r>
        <w:rPr>
          <w:b/>
          <w:color w:val="auto"/>
          <w:w w:val="100"/>
        </w:rPr>
        <w:t>2.1 И</w:t>
      </w:r>
      <w:r w:rsidRPr="004C1DB7">
        <w:rPr>
          <w:b/>
          <w:color w:val="auto"/>
          <w:w w:val="100"/>
        </w:rPr>
        <w:t>змерение температуры</w:t>
      </w:r>
    </w:p>
    <w:p w:rsidR="00407A1A" w:rsidRPr="00C843F2" w:rsidRDefault="00407A1A" w:rsidP="00407A1A">
      <w:pPr>
        <w:jc w:val="both"/>
        <w:rPr>
          <w:color w:val="auto"/>
          <w:w w:val="100"/>
        </w:rPr>
      </w:pPr>
    </w:p>
    <w:p w:rsidR="00407A1A" w:rsidRPr="00C843F2" w:rsidRDefault="00407A1A" w:rsidP="00407A1A">
      <w:pPr>
        <w:jc w:val="both"/>
        <w:rPr>
          <w:color w:val="auto"/>
          <w:w w:val="100"/>
        </w:rPr>
      </w:pPr>
      <w:r>
        <w:rPr>
          <w:color w:val="auto"/>
          <w:w w:val="100"/>
        </w:rPr>
        <w:t>2.1.</w:t>
      </w:r>
      <w:r w:rsidRPr="00C843F2">
        <w:rPr>
          <w:color w:val="auto"/>
          <w:w w:val="100"/>
        </w:rPr>
        <w:t>1 Можно ли ртутным термометром измерить температуру 500</w:t>
      </w:r>
      <w:proofErr w:type="gramStart"/>
      <w:r w:rsidRPr="00C843F2">
        <w:rPr>
          <w:color w:val="auto"/>
          <w:w w:val="100"/>
        </w:rPr>
        <w:t>°С</w:t>
      </w:r>
      <w:proofErr w:type="gramEnd"/>
      <w:r w:rsidRPr="00C843F2">
        <w:rPr>
          <w:color w:val="auto"/>
          <w:w w:val="100"/>
        </w:rPr>
        <w:t>, если температура кипения ртути 356,6°С? Каким образом можно повысить верхний измерения ртутных термометров?</w:t>
      </w:r>
    </w:p>
    <w:p w:rsidR="00407A1A" w:rsidRPr="00C843F2" w:rsidRDefault="00407A1A" w:rsidP="00407A1A">
      <w:pPr>
        <w:jc w:val="both"/>
        <w:rPr>
          <w:color w:val="auto"/>
          <w:w w:val="100"/>
        </w:rPr>
      </w:pPr>
      <w:r>
        <w:rPr>
          <w:color w:val="auto"/>
          <w:w w:val="100"/>
        </w:rPr>
        <w:t>2.1.</w:t>
      </w:r>
      <w:r w:rsidRPr="00C843F2">
        <w:rPr>
          <w:color w:val="auto"/>
          <w:w w:val="100"/>
        </w:rPr>
        <w:t>2</w:t>
      </w:r>
      <w:proofErr w:type="gramStart"/>
      <w:r w:rsidRPr="00C843F2">
        <w:rPr>
          <w:color w:val="auto"/>
          <w:w w:val="100"/>
        </w:rPr>
        <w:t xml:space="preserve"> П</w:t>
      </w:r>
      <w:proofErr w:type="gramEnd"/>
      <w:r w:rsidRPr="00C843F2">
        <w:rPr>
          <w:color w:val="auto"/>
          <w:w w:val="100"/>
        </w:rPr>
        <w:t>олагаем, что вначале и конце шкалы милливольтметра рамка находится в магнитном поле с большой индукцией, чем с середине шкалы. Будет ли чувствительность такого милливольтметра постоянной в пределах шкалы? Будет ли шкала равномерной? Ответ обосновать.</w:t>
      </w:r>
    </w:p>
    <w:p w:rsidR="00407A1A" w:rsidRPr="00C843F2" w:rsidRDefault="00407A1A" w:rsidP="00407A1A">
      <w:pPr>
        <w:jc w:val="both"/>
        <w:rPr>
          <w:color w:val="auto"/>
          <w:w w:val="100"/>
        </w:rPr>
      </w:pPr>
      <w:r>
        <w:rPr>
          <w:color w:val="auto"/>
          <w:w w:val="100"/>
        </w:rPr>
        <w:t>2.1.</w:t>
      </w:r>
      <w:r w:rsidRPr="00C843F2">
        <w:rPr>
          <w:color w:val="auto"/>
          <w:w w:val="100"/>
        </w:rPr>
        <w:t xml:space="preserve">3 Термоэлектрический термометр типа </w:t>
      </w:r>
      <w:r w:rsidRPr="00C843F2">
        <w:rPr>
          <w:color w:val="auto"/>
          <w:w w:val="100"/>
          <w:lang w:val="en-US"/>
        </w:rPr>
        <w:t>S</w:t>
      </w:r>
      <w:r w:rsidRPr="00C843F2">
        <w:rPr>
          <w:color w:val="auto"/>
          <w:w w:val="100"/>
        </w:rPr>
        <w:t xml:space="preserve"> (</w:t>
      </w:r>
      <w:proofErr w:type="spellStart"/>
      <w:r w:rsidRPr="00C843F2">
        <w:rPr>
          <w:color w:val="auto"/>
          <w:w w:val="100"/>
        </w:rPr>
        <w:t>платинородий</w:t>
      </w:r>
      <w:proofErr w:type="spellEnd"/>
      <w:r w:rsidRPr="00C843F2">
        <w:rPr>
          <w:color w:val="auto"/>
          <w:w w:val="100"/>
        </w:rPr>
        <w:t xml:space="preserve"> </w:t>
      </w:r>
      <w:r w:rsidRPr="00C843F2">
        <w:rPr>
          <w:color w:val="auto"/>
          <w:w w:val="100"/>
        </w:rPr>
        <w:softHyphen/>
        <w:t>-</w:t>
      </w:r>
      <w:r w:rsidRPr="00C843F2">
        <w:rPr>
          <w:color w:val="auto"/>
          <w:w w:val="100"/>
          <w:vertAlign w:val="subscript"/>
        </w:rPr>
        <w:t xml:space="preserve"> </w:t>
      </w:r>
      <w:r w:rsidRPr="00C843F2">
        <w:rPr>
          <w:color w:val="auto"/>
          <w:w w:val="100"/>
        </w:rPr>
        <w:t xml:space="preserve">платиновый) подсоединен к измерительному прибору ИП медными проводами. Изменится ли </w:t>
      </w:r>
      <w:proofErr w:type="spellStart"/>
      <w:r w:rsidRPr="00C843F2">
        <w:rPr>
          <w:color w:val="auto"/>
          <w:w w:val="100"/>
        </w:rPr>
        <w:t>термо</w:t>
      </w:r>
      <w:proofErr w:type="spellEnd"/>
      <w:r w:rsidRPr="00C843F2">
        <w:rPr>
          <w:color w:val="auto"/>
          <w:w w:val="100"/>
        </w:rPr>
        <w:t xml:space="preserve"> – Э.Д.С., если вместо медных проводов подсоединение будет осуществлено алюминиевыми проводами. Значение температур концов термометра остались прежними.</w:t>
      </w:r>
    </w:p>
    <w:p w:rsidR="00407A1A" w:rsidRPr="00C843F2" w:rsidRDefault="00407A1A" w:rsidP="00407A1A">
      <w:pPr>
        <w:jc w:val="both"/>
        <w:rPr>
          <w:color w:val="auto"/>
          <w:w w:val="100"/>
        </w:rPr>
      </w:pPr>
    </w:p>
    <w:p w:rsidR="00407A1A" w:rsidRPr="00C843F2" w:rsidRDefault="00407A1A" w:rsidP="00407A1A">
      <w:pPr>
        <w:jc w:val="both"/>
        <w:rPr>
          <w:color w:val="auto"/>
          <w:w w:val="100"/>
        </w:rPr>
      </w:pPr>
      <w:r>
        <w:rPr>
          <w:color w:val="auto"/>
          <w:w w:val="100"/>
        </w:rPr>
        <w:t>2.1.</w:t>
      </w:r>
      <w:r w:rsidRPr="00C843F2">
        <w:rPr>
          <w:color w:val="auto"/>
          <w:w w:val="100"/>
        </w:rPr>
        <w:t>4</w:t>
      </w:r>
      <w:proofErr w:type="gramStart"/>
      <w:r w:rsidRPr="00C843F2">
        <w:rPr>
          <w:color w:val="auto"/>
          <w:w w:val="100"/>
        </w:rPr>
        <w:t xml:space="preserve"> И</w:t>
      </w:r>
      <w:proofErr w:type="gramEnd"/>
      <w:r w:rsidRPr="00C843F2">
        <w:rPr>
          <w:color w:val="auto"/>
          <w:w w:val="100"/>
        </w:rPr>
        <w:t>зменится ли чувствительность милливольтметра, если увеличить число витков рамки при неизменной жесткости пружины? Ответ обосновать.</w:t>
      </w:r>
    </w:p>
    <w:p w:rsidR="00407A1A" w:rsidRPr="00C843F2" w:rsidRDefault="00407A1A" w:rsidP="00407A1A">
      <w:pPr>
        <w:jc w:val="both"/>
        <w:rPr>
          <w:color w:val="auto"/>
          <w:w w:val="100"/>
        </w:rPr>
      </w:pPr>
      <w:r w:rsidRPr="004C1DB7">
        <w:rPr>
          <w:color w:val="auto"/>
          <w:w w:val="100"/>
        </w:rPr>
        <w:t>2.1.5</w:t>
      </w:r>
      <w:proofErr w:type="gramStart"/>
      <w:r w:rsidRPr="00C843F2">
        <w:rPr>
          <w:color w:val="auto"/>
          <w:w w:val="100"/>
        </w:rPr>
        <w:t xml:space="preserve"> Д</w:t>
      </w:r>
      <w:proofErr w:type="gramEnd"/>
      <w:r w:rsidRPr="00C843F2">
        <w:rPr>
          <w:color w:val="auto"/>
          <w:w w:val="100"/>
        </w:rPr>
        <w:t xml:space="preserve">ля технического термометра класса 1,5 нормальная температура окружающей среды 20±5°С, рабочая температура +5 ÷ +55°С. Одинаковыми ли погрешностями будут характеризоваться показания прибора при температуре окружающей среды </w:t>
      </w:r>
      <w:r w:rsidRPr="00C843F2">
        <w:rPr>
          <w:color w:val="auto"/>
          <w:w w:val="100"/>
          <w:lang w:val="en-US"/>
        </w:rPr>
        <w:t>t</w:t>
      </w:r>
      <w:r w:rsidRPr="00C843F2">
        <w:rPr>
          <w:color w:val="auto"/>
          <w:w w:val="100"/>
          <w:vertAlign w:val="subscript"/>
        </w:rPr>
        <w:t>1</w:t>
      </w:r>
      <w:r w:rsidRPr="00C843F2">
        <w:rPr>
          <w:color w:val="auto"/>
          <w:w w:val="100"/>
        </w:rPr>
        <w:t xml:space="preserve">=24, </w:t>
      </w:r>
      <w:r w:rsidRPr="00C843F2">
        <w:rPr>
          <w:color w:val="auto"/>
          <w:w w:val="100"/>
          <w:lang w:val="en-US"/>
        </w:rPr>
        <w:t>t</w:t>
      </w:r>
      <w:r w:rsidRPr="00C843F2">
        <w:rPr>
          <w:color w:val="auto"/>
          <w:w w:val="100"/>
          <w:vertAlign w:val="subscript"/>
        </w:rPr>
        <w:t>2</w:t>
      </w:r>
      <w:r w:rsidRPr="00C843F2">
        <w:rPr>
          <w:color w:val="auto"/>
          <w:w w:val="100"/>
        </w:rPr>
        <w:t xml:space="preserve">=10 и </w:t>
      </w:r>
      <w:r w:rsidRPr="00C843F2">
        <w:rPr>
          <w:color w:val="auto"/>
          <w:w w:val="100"/>
          <w:lang w:val="en-US"/>
        </w:rPr>
        <w:t>t</w:t>
      </w:r>
      <w:r w:rsidRPr="00C843F2">
        <w:rPr>
          <w:color w:val="auto"/>
          <w:w w:val="100"/>
          <w:vertAlign w:val="subscript"/>
        </w:rPr>
        <w:t>3</w:t>
      </w:r>
      <w:r w:rsidRPr="00C843F2">
        <w:rPr>
          <w:color w:val="auto"/>
          <w:w w:val="100"/>
        </w:rPr>
        <w:t>=55 при условии, что  остальные влияющие величины имеют нормальные значения? Ответ обосновать.</w:t>
      </w:r>
    </w:p>
    <w:p w:rsidR="00407A1A" w:rsidRPr="00C843F2" w:rsidRDefault="00407A1A" w:rsidP="00407A1A">
      <w:pPr>
        <w:jc w:val="both"/>
        <w:rPr>
          <w:color w:val="auto"/>
          <w:w w:val="100"/>
        </w:rPr>
      </w:pPr>
      <w:r>
        <w:rPr>
          <w:color w:val="auto"/>
          <w:w w:val="100"/>
        </w:rPr>
        <w:t>2.1.</w:t>
      </w:r>
      <w:r w:rsidRPr="00C843F2">
        <w:rPr>
          <w:color w:val="auto"/>
          <w:w w:val="100"/>
        </w:rPr>
        <w:t xml:space="preserve">6 Определите, какое начальное давление должно быть создано в системе манометрического газового термометра при 0°С, чтобы при изменении температуры от </w:t>
      </w:r>
      <w:r w:rsidRPr="00C843F2">
        <w:rPr>
          <w:color w:val="auto"/>
          <w:w w:val="100"/>
          <w:lang w:val="en-US"/>
        </w:rPr>
        <w:t>t</w:t>
      </w:r>
      <w:r w:rsidRPr="00C843F2">
        <w:rPr>
          <w:color w:val="auto"/>
          <w:w w:val="100"/>
          <w:vertAlign w:val="subscript"/>
        </w:rPr>
        <w:t>к</w:t>
      </w:r>
      <w:r w:rsidRPr="00C843F2">
        <w:rPr>
          <w:color w:val="auto"/>
          <w:w w:val="100"/>
        </w:rPr>
        <w:t xml:space="preserve"> до </w:t>
      </w:r>
      <w:r w:rsidRPr="00C843F2">
        <w:rPr>
          <w:color w:val="auto"/>
          <w:w w:val="100"/>
          <w:lang w:val="en-US"/>
        </w:rPr>
        <w:t>t</w:t>
      </w:r>
      <w:proofErr w:type="spellStart"/>
      <w:r w:rsidRPr="00C843F2">
        <w:rPr>
          <w:color w:val="auto"/>
          <w:w w:val="100"/>
          <w:vertAlign w:val="subscript"/>
        </w:rPr>
        <w:t>н</w:t>
      </w:r>
      <w:r w:rsidRPr="00C843F2">
        <w:rPr>
          <w:color w:val="auto"/>
          <w:w w:val="100"/>
        </w:rPr>
        <w:t>°С</w:t>
      </w:r>
      <w:proofErr w:type="spellEnd"/>
      <w:r w:rsidRPr="00C843F2">
        <w:rPr>
          <w:color w:val="auto"/>
          <w:w w:val="100"/>
        </w:rPr>
        <w:t xml:space="preserve"> давление в системе изменялось на </w:t>
      </w:r>
      <w:r w:rsidRPr="00C843F2">
        <w:rPr>
          <w:color w:val="auto"/>
          <w:w w:val="100"/>
          <w:position w:val="-4"/>
        </w:rPr>
        <w:object w:dxaOrig="220" w:dyaOrig="2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0.8pt;height:13.2pt" o:ole="">
            <v:imagedata r:id="rId5" o:title=""/>
          </v:shape>
          <o:OLEObject Type="Embed" ProgID="Equation.3" ShapeID="_x0000_i1025" DrawAspect="Content" ObjectID="_1535282761" r:id="rId6"/>
        </w:object>
      </w:r>
      <w:proofErr w:type="gramStart"/>
      <w:r w:rsidRPr="00C843F2">
        <w:rPr>
          <w:color w:val="auto"/>
          <w:w w:val="100"/>
        </w:rPr>
        <w:t>Р</w:t>
      </w:r>
      <w:proofErr w:type="gramEnd"/>
      <w:r w:rsidRPr="00C843F2">
        <w:rPr>
          <w:color w:val="auto"/>
          <w:w w:val="100"/>
        </w:rPr>
        <w:t xml:space="preserve">, МПа. Термический коэффициент расширения газа </w:t>
      </w:r>
      <w:r w:rsidRPr="00C843F2">
        <w:rPr>
          <w:color w:val="auto"/>
          <w:w w:val="100"/>
          <w:position w:val="-10"/>
        </w:rPr>
        <w:object w:dxaOrig="1280" w:dyaOrig="320">
          <v:shape id="_x0000_i1026" type="#_x0000_t75" style="width:64.2pt;height:16.2pt" o:ole="">
            <v:imagedata r:id="rId7" o:title=""/>
          </v:shape>
          <o:OLEObject Type="Embed" ProgID="Equation.3" ShapeID="_x0000_i1026" DrawAspect="Content" ObjectID="_1535282762" r:id="rId8"/>
        </w:object>
      </w:r>
      <w:r w:rsidRPr="00C843F2">
        <w:rPr>
          <w:color w:val="auto"/>
          <w:w w:val="100"/>
        </w:rPr>
        <w:t xml:space="preserve"> К</w:t>
      </w:r>
      <w:r w:rsidRPr="00C843F2">
        <w:rPr>
          <w:color w:val="auto"/>
          <w:w w:val="100"/>
          <w:vertAlign w:val="superscript"/>
        </w:rPr>
        <w:t>-1</w:t>
      </w:r>
      <w:r w:rsidRPr="00C843F2">
        <w:rPr>
          <w:color w:val="auto"/>
          <w:w w:val="100"/>
        </w:rPr>
        <w:t>.</w:t>
      </w:r>
    </w:p>
    <w:p w:rsidR="00407A1A" w:rsidRPr="00C843F2" w:rsidRDefault="00407A1A" w:rsidP="00407A1A">
      <w:pPr>
        <w:jc w:val="both"/>
        <w:rPr>
          <w:color w:val="auto"/>
          <w:w w:val="10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68"/>
        <w:gridCol w:w="1062"/>
        <w:gridCol w:w="1189"/>
        <w:gridCol w:w="1593"/>
      </w:tblGrid>
      <w:tr w:rsidR="00407A1A" w:rsidRPr="00E06B2F" w:rsidTr="00191DDD">
        <w:trPr>
          <w:jc w:val="center"/>
        </w:trPr>
        <w:tc>
          <w:tcPr>
            <w:tcW w:w="1368" w:type="dxa"/>
            <w:shd w:val="clear" w:color="auto" w:fill="auto"/>
          </w:tcPr>
          <w:p w:rsidR="00407A1A" w:rsidRPr="00E06B2F" w:rsidRDefault="00407A1A" w:rsidP="00191DDD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№ варианта</w:t>
            </w:r>
          </w:p>
        </w:tc>
        <w:tc>
          <w:tcPr>
            <w:tcW w:w="1062" w:type="dxa"/>
            <w:shd w:val="clear" w:color="auto" w:fill="auto"/>
          </w:tcPr>
          <w:p w:rsidR="00407A1A" w:rsidRPr="00E06B2F" w:rsidRDefault="00407A1A" w:rsidP="00191DDD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  <w:lang w:val="en-US"/>
              </w:rPr>
              <w:t>t</w:t>
            </w:r>
            <w:r w:rsidRPr="00E06B2F">
              <w:rPr>
                <w:color w:val="auto"/>
                <w:w w:val="100"/>
                <w:vertAlign w:val="subscript"/>
              </w:rPr>
              <w:t>к</w:t>
            </w:r>
            <w:r w:rsidRPr="00E06B2F">
              <w:rPr>
                <w:color w:val="auto"/>
                <w:w w:val="100"/>
              </w:rPr>
              <w:t>, °С</w:t>
            </w:r>
          </w:p>
        </w:tc>
        <w:tc>
          <w:tcPr>
            <w:tcW w:w="1189" w:type="dxa"/>
            <w:shd w:val="clear" w:color="auto" w:fill="auto"/>
          </w:tcPr>
          <w:p w:rsidR="00407A1A" w:rsidRPr="00E06B2F" w:rsidRDefault="00407A1A" w:rsidP="00191DDD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  <w:lang w:val="en-US"/>
              </w:rPr>
              <w:t>t</w:t>
            </w:r>
            <w:r w:rsidRPr="00E06B2F">
              <w:rPr>
                <w:color w:val="auto"/>
                <w:w w:val="100"/>
                <w:vertAlign w:val="subscript"/>
              </w:rPr>
              <w:t>н</w:t>
            </w:r>
            <w:r w:rsidRPr="00E06B2F">
              <w:rPr>
                <w:color w:val="auto"/>
                <w:w w:val="100"/>
              </w:rPr>
              <w:t>, °С</w:t>
            </w:r>
          </w:p>
        </w:tc>
        <w:tc>
          <w:tcPr>
            <w:tcW w:w="1593" w:type="dxa"/>
            <w:shd w:val="clear" w:color="auto" w:fill="auto"/>
          </w:tcPr>
          <w:p w:rsidR="00407A1A" w:rsidRPr="00E06B2F" w:rsidRDefault="00407A1A" w:rsidP="00191DDD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  <w:position w:val="-4"/>
              </w:rPr>
              <w:object w:dxaOrig="220" w:dyaOrig="260">
                <v:shape id="_x0000_i1027" type="#_x0000_t75" style="width:10.8pt;height:13.2pt" o:ole="">
                  <v:imagedata r:id="rId9" o:title=""/>
                </v:shape>
                <o:OLEObject Type="Embed" ProgID="Equation.3" ShapeID="_x0000_i1027" DrawAspect="Content" ObjectID="_1535282763" r:id="rId10"/>
              </w:object>
            </w:r>
            <w:proofErr w:type="gramStart"/>
            <w:r w:rsidRPr="00E06B2F">
              <w:rPr>
                <w:color w:val="auto"/>
                <w:w w:val="100"/>
              </w:rPr>
              <w:t>Р</w:t>
            </w:r>
            <w:proofErr w:type="gramEnd"/>
            <w:r w:rsidRPr="00E06B2F">
              <w:rPr>
                <w:color w:val="auto"/>
                <w:w w:val="100"/>
              </w:rPr>
              <w:t>, МПа</w:t>
            </w:r>
          </w:p>
        </w:tc>
      </w:tr>
      <w:tr w:rsidR="00407A1A" w:rsidRPr="00E06B2F" w:rsidTr="00191DDD">
        <w:trPr>
          <w:jc w:val="center"/>
        </w:trPr>
        <w:tc>
          <w:tcPr>
            <w:tcW w:w="1368" w:type="dxa"/>
            <w:shd w:val="clear" w:color="auto" w:fill="auto"/>
          </w:tcPr>
          <w:p w:rsidR="00407A1A" w:rsidRPr="00E06B2F" w:rsidRDefault="00407A1A" w:rsidP="00191DDD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1,11</w:t>
            </w:r>
          </w:p>
        </w:tc>
        <w:tc>
          <w:tcPr>
            <w:tcW w:w="1062" w:type="dxa"/>
            <w:shd w:val="clear" w:color="auto" w:fill="auto"/>
          </w:tcPr>
          <w:p w:rsidR="00407A1A" w:rsidRPr="00E06B2F" w:rsidRDefault="00407A1A" w:rsidP="00191DDD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-10</w:t>
            </w:r>
          </w:p>
        </w:tc>
        <w:tc>
          <w:tcPr>
            <w:tcW w:w="1189" w:type="dxa"/>
            <w:shd w:val="clear" w:color="auto" w:fill="auto"/>
          </w:tcPr>
          <w:p w:rsidR="00407A1A" w:rsidRPr="00E06B2F" w:rsidRDefault="00407A1A" w:rsidP="00191DDD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+200</w:t>
            </w:r>
          </w:p>
        </w:tc>
        <w:tc>
          <w:tcPr>
            <w:tcW w:w="1593" w:type="dxa"/>
            <w:shd w:val="clear" w:color="auto" w:fill="auto"/>
          </w:tcPr>
          <w:p w:rsidR="00407A1A" w:rsidRPr="00E06B2F" w:rsidRDefault="00407A1A" w:rsidP="00191DDD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5</w:t>
            </w:r>
          </w:p>
        </w:tc>
      </w:tr>
      <w:tr w:rsidR="00407A1A" w:rsidRPr="00E06B2F" w:rsidTr="00191DDD">
        <w:trPr>
          <w:jc w:val="center"/>
        </w:trPr>
        <w:tc>
          <w:tcPr>
            <w:tcW w:w="1368" w:type="dxa"/>
            <w:shd w:val="clear" w:color="auto" w:fill="auto"/>
          </w:tcPr>
          <w:p w:rsidR="00407A1A" w:rsidRPr="00E06B2F" w:rsidRDefault="00407A1A" w:rsidP="00191DDD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2,12</w:t>
            </w:r>
          </w:p>
        </w:tc>
        <w:tc>
          <w:tcPr>
            <w:tcW w:w="1062" w:type="dxa"/>
            <w:shd w:val="clear" w:color="auto" w:fill="auto"/>
          </w:tcPr>
          <w:p w:rsidR="00407A1A" w:rsidRPr="00E06B2F" w:rsidRDefault="00407A1A" w:rsidP="00191DDD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0</w:t>
            </w:r>
          </w:p>
        </w:tc>
        <w:tc>
          <w:tcPr>
            <w:tcW w:w="1189" w:type="dxa"/>
            <w:shd w:val="clear" w:color="auto" w:fill="auto"/>
          </w:tcPr>
          <w:p w:rsidR="00407A1A" w:rsidRPr="00E06B2F" w:rsidRDefault="00407A1A" w:rsidP="00191DDD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+400</w:t>
            </w:r>
          </w:p>
        </w:tc>
        <w:tc>
          <w:tcPr>
            <w:tcW w:w="1593" w:type="dxa"/>
            <w:shd w:val="clear" w:color="auto" w:fill="auto"/>
          </w:tcPr>
          <w:p w:rsidR="00407A1A" w:rsidRPr="00E06B2F" w:rsidRDefault="00407A1A" w:rsidP="00191DDD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10</w:t>
            </w:r>
          </w:p>
        </w:tc>
      </w:tr>
      <w:tr w:rsidR="00407A1A" w:rsidRPr="00E06B2F" w:rsidTr="00191DDD">
        <w:trPr>
          <w:jc w:val="center"/>
        </w:trPr>
        <w:tc>
          <w:tcPr>
            <w:tcW w:w="1368" w:type="dxa"/>
            <w:shd w:val="clear" w:color="auto" w:fill="auto"/>
          </w:tcPr>
          <w:p w:rsidR="00407A1A" w:rsidRPr="00E06B2F" w:rsidRDefault="00407A1A" w:rsidP="00191DDD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3,13</w:t>
            </w:r>
          </w:p>
        </w:tc>
        <w:tc>
          <w:tcPr>
            <w:tcW w:w="1062" w:type="dxa"/>
            <w:shd w:val="clear" w:color="auto" w:fill="auto"/>
          </w:tcPr>
          <w:p w:rsidR="00407A1A" w:rsidRPr="00E06B2F" w:rsidRDefault="00407A1A" w:rsidP="00191DDD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0</w:t>
            </w:r>
          </w:p>
        </w:tc>
        <w:tc>
          <w:tcPr>
            <w:tcW w:w="1189" w:type="dxa"/>
            <w:shd w:val="clear" w:color="auto" w:fill="auto"/>
          </w:tcPr>
          <w:p w:rsidR="00407A1A" w:rsidRPr="00E06B2F" w:rsidRDefault="00407A1A" w:rsidP="00191DDD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+500</w:t>
            </w:r>
          </w:p>
        </w:tc>
        <w:tc>
          <w:tcPr>
            <w:tcW w:w="1593" w:type="dxa"/>
            <w:shd w:val="clear" w:color="auto" w:fill="auto"/>
          </w:tcPr>
          <w:p w:rsidR="00407A1A" w:rsidRPr="00E06B2F" w:rsidRDefault="00407A1A" w:rsidP="00191DDD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15,1</w:t>
            </w:r>
          </w:p>
        </w:tc>
      </w:tr>
      <w:tr w:rsidR="00407A1A" w:rsidRPr="00E06B2F" w:rsidTr="00191DDD">
        <w:trPr>
          <w:jc w:val="center"/>
        </w:trPr>
        <w:tc>
          <w:tcPr>
            <w:tcW w:w="1368" w:type="dxa"/>
            <w:shd w:val="clear" w:color="auto" w:fill="auto"/>
          </w:tcPr>
          <w:p w:rsidR="00407A1A" w:rsidRPr="00E06B2F" w:rsidRDefault="00407A1A" w:rsidP="00191DDD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4,14</w:t>
            </w:r>
          </w:p>
        </w:tc>
        <w:tc>
          <w:tcPr>
            <w:tcW w:w="1062" w:type="dxa"/>
            <w:shd w:val="clear" w:color="auto" w:fill="auto"/>
          </w:tcPr>
          <w:p w:rsidR="00407A1A" w:rsidRPr="00E06B2F" w:rsidRDefault="00407A1A" w:rsidP="00191DDD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-20</w:t>
            </w:r>
          </w:p>
        </w:tc>
        <w:tc>
          <w:tcPr>
            <w:tcW w:w="1189" w:type="dxa"/>
            <w:shd w:val="clear" w:color="auto" w:fill="auto"/>
          </w:tcPr>
          <w:p w:rsidR="00407A1A" w:rsidRPr="00E06B2F" w:rsidRDefault="00407A1A" w:rsidP="00191DDD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+600</w:t>
            </w:r>
          </w:p>
        </w:tc>
        <w:tc>
          <w:tcPr>
            <w:tcW w:w="1593" w:type="dxa"/>
            <w:shd w:val="clear" w:color="auto" w:fill="auto"/>
          </w:tcPr>
          <w:p w:rsidR="00407A1A" w:rsidRPr="00E06B2F" w:rsidRDefault="00407A1A" w:rsidP="00191DDD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20</w:t>
            </w:r>
          </w:p>
        </w:tc>
      </w:tr>
      <w:tr w:rsidR="00407A1A" w:rsidRPr="00E06B2F" w:rsidTr="00191DDD">
        <w:trPr>
          <w:jc w:val="center"/>
        </w:trPr>
        <w:tc>
          <w:tcPr>
            <w:tcW w:w="1368" w:type="dxa"/>
            <w:shd w:val="clear" w:color="auto" w:fill="auto"/>
          </w:tcPr>
          <w:p w:rsidR="00407A1A" w:rsidRPr="00E06B2F" w:rsidRDefault="00407A1A" w:rsidP="00191DDD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5,15</w:t>
            </w:r>
          </w:p>
        </w:tc>
        <w:tc>
          <w:tcPr>
            <w:tcW w:w="1062" w:type="dxa"/>
            <w:shd w:val="clear" w:color="auto" w:fill="auto"/>
          </w:tcPr>
          <w:p w:rsidR="00407A1A" w:rsidRPr="00E06B2F" w:rsidRDefault="00407A1A" w:rsidP="00191DDD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0</w:t>
            </w:r>
          </w:p>
        </w:tc>
        <w:tc>
          <w:tcPr>
            <w:tcW w:w="1189" w:type="dxa"/>
            <w:shd w:val="clear" w:color="auto" w:fill="auto"/>
          </w:tcPr>
          <w:p w:rsidR="00407A1A" w:rsidRPr="00E06B2F" w:rsidRDefault="00407A1A" w:rsidP="00191DDD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+150</w:t>
            </w:r>
          </w:p>
        </w:tc>
        <w:tc>
          <w:tcPr>
            <w:tcW w:w="1593" w:type="dxa"/>
            <w:shd w:val="clear" w:color="auto" w:fill="auto"/>
          </w:tcPr>
          <w:p w:rsidR="00407A1A" w:rsidRPr="00E06B2F" w:rsidRDefault="00407A1A" w:rsidP="00191DDD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22,3</w:t>
            </w:r>
          </w:p>
        </w:tc>
      </w:tr>
      <w:tr w:rsidR="00407A1A" w:rsidRPr="00E06B2F" w:rsidTr="00191DDD">
        <w:trPr>
          <w:jc w:val="center"/>
        </w:trPr>
        <w:tc>
          <w:tcPr>
            <w:tcW w:w="1368" w:type="dxa"/>
            <w:shd w:val="clear" w:color="auto" w:fill="auto"/>
          </w:tcPr>
          <w:p w:rsidR="00407A1A" w:rsidRPr="00E06B2F" w:rsidRDefault="00407A1A" w:rsidP="00191DDD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6,16</w:t>
            </w:r>
          </w:p>
        </w:tc>
        <w:tc>
          <w:tcPr>
            <w:tcW w:w="1062" w:type="dxa"/>
            <w:shd w:val="clear" w:color="auto" w:fill="auto"/>
          </w:tcPr>
          <w:p w:rsidR="00407A1A" w:rsidRPr="00E06B2F" w:rsidRDefault="00407A1A" w:rsidP="00191DDD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0</w:t>
            </w:r>
          </w:p>
        </w:tc>
        <w:tc>
          <w:tcPr>
            <w:tcW w:w="1189" w:type="dxa"/>
            <w:shd w:val="clear" w:color="auto" w:fill="auto"/>
          </w:tcPr>
          <w:p w:rsidR="00407A1A" w:rsidRPr="00E06B2F" w:rsidRDefault="00407A1A" w:rsidP="00191DDD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250</w:t>
            </w:r>
          </w:p>
        </w:tc>
        <w:tc>
          <w:tcPr>
            <w:tcW w:w="1593" w:type="dxa"/>
            <w:shd w:val="clear" w:color="auto" w:fill="auto"/>
          </w:tcPr>
          <w:p w:rsidR="00407A1A" w:rsidRPr="00E06B2F" w:rsidRDefault="00407A1A" w:rsidP="00191DDD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6</w:t>
            </w:r>
          </w:p>
        </w:tc>
      </w:tr>
      <w:tr w:rsidR="00407A1A" w:rsidRPr="00E06B2F" w:rsidTr="00191DDD">
        <w:trPr>
          <w:jc w:val="center"/>
        </w:trPr>
        <w:tc>
          <w:tcPr>
            <w:tcW w:w="1368" w:type="dxa"/>
            <w:shd w:val="clear" w:color="auto" w:fill="auto"/>
          </w:tcPr>
          <w:p w:rsidR="00407A1A" w:rsidRPr="00E06B2F" w:rsidRDefault="00407A1A" w:rsidP="00191DDD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7,17</w:t>
            </w:r>
          </w:p>
        </w:tc>
        <w:tc>
          <w:tcPr>
            <w:tcW w:w="1062" w:type="dxa"/>
            <w:shd w:val="clear" w:color="auto" w:fill="auto"/>
          </w:tcPr>
          <w:p w:rsidR="00407A1A" w:rsidRPr="00E06B2F" w:rsidRDefault="00407A1A" w:rsidP="00191DDD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-5</w:t>
            </w:r>
          </w:p>
        </w:tc>
        <w:tc>
          <w:tcPr>
            <w:tcW w:w="1189" w:type="dxa"/>
            <w:shd w:val="clear" w:color="auto" w:fill="auto"/>
          </w:tcPr>
          <w:p w:rsidR="00407A1A" w:rsidRPr="00E06B2F" w:rsidRDefault="00407A1A" w:rsidP="00191DDD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+220</w:t>
            </w:r>
          </w:p>
        </w:tc>
        <w:tc>
          <w:tcPr>
            <w:tcW w:w="1593" w:type="dxa"/>
            <w:shd w:val="clear" w:color="auto" w:fill="auto"/>
          </w:tcPr>
          <w:p w:rsidR="00407A1A" w:rsidRPr="00E06B2F" w:rsidRDefault="00407A1A" w:rsidP="00191DDD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7,5</w:t>
            </w:r>
          </w:p>
        </w:tc>
      </w:tr>
      <w:tr w:rsidR="00407A1A" w:rsidRPr="00E06B2F" w:rsidTr="00191DDD">
        <w:trPr>
          <w:jc w:val="center"/>
        </w:trPr>
        <w:tc>
          <w:tcPr>
            <w:tcW w:w="1368" w:type="dxa"/>
            <w:shd w:val="clear" w:color="auto" w:fill="auto"/>
          </w:tcPr>
          <w:p w:rsidR="00407A1A" w:rsidRPr="00E06B2F" w:rsidRDefault="00407A1A" w:rsidP="00191DDD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8,18</w:t>
            </w:r>
          </w:p>
        </w:tc>
        <w:tc>
          <w:tcPr>
            <w:tcW w:w="1062" w:type="dxa"/>
            <w:shd w:val="clear" w:color="auto" w:fill="auto"/>
          </w:tcPr>
          <w:p w:rsidR="00407A1A" w:rsidRPr="00E06B2F" w:rsidRDefault="00407A1A" w:rsidP="00191DDD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+5</w:t>
            </w:r>
          </w:p>
        </w:tc>
        <w:tc>
          <w:tcPr>
            <w:tcW w:w="1189" w:type="dxa"/>
            <w:shd w:val="clear" w:color="auto" w:fill="auto"/>
          </w:tcPr>
          <w:p w:rsidR="00407A1A" w:rsidRPr="00E06B2F" w:rsidRDefault="00407A1A" w:rsidP="00191DDD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+300</w:t>
            </w:r>
          </w:p>
        </w:tc>
        <w:tc>
          <w:tcPr>
            <w:tcW w:w="1593" w:type="dxa"/>
            <w:shd w:val="clear" w:color="auto" w:fill="auto"/>
          </w:tcPr>
          <w:p w:rsidR="00407A1A" w:rsidRPr="00E06B2F" w:rsidRDefault="00407A1A" w:rsidP="00191DDD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4,5</w:t>
            </w:r>
          </w:p>
        </w:tc>
      </w:tr>
      <w:tr w:rsidR="00407A1A" w:rsidRPr="00E06B2F" w:rsidTr="00191DDD">
        <w:trPr>
          <w:jc w:val="center"/>
        </w:trPr>
        <w:tc>
          <w:tcPr>
            <w:tcW w:w="1368" w:type="dxa"/>
            <w:shd w:val="clear" w:color="auto" w:fill="auto"/>
          </w:tcPr>
          <w:p w:rsidR="00407A1A" w:rsidRPr="00E06B2F" w:rsidRDefault="00407A1A" w:rsidP="00191DDD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9,19</w:t>
            </w:r>
          </w:p>
        </w:tc>
        <w:tc>
          <w:tcPr>
            <w:tcW w:w="1062" w:type="dxa"/>
            <w:shd w:val="clear" w:color="auto" w:fill="auto"/>
          </w:tcPr>
          <w:p w:rsidR="00407A1A" w:rsidRPr="00E06B2F" w:rsidRDefault="00407A1A" w:rsidP="00191DDD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0</w:t>
            </w:r>
          </w:p>
        </w:tc>
        <w:tc>
          <w:tcPr>
            <w:tcW w:w="1189" w:type="dxa"/>
            <w:shd w:val="clear" w:color="auto" w:fill="auto"/>
          </w:tcPr>
          <w:p w:rsidR="00407A1A" w:rsidRPr="00E06B2F" w:rsidRDefault="00407A1A" w:rsidP="00191DDD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+300</w:t>
            </w:r>
          </w:p>
        </w:tc>
        <w:tc>
          <w:tcPr>
            <w:tcW w:w="1593" w:type="dxa"/>
            <w:shd w:val="clear" w:color="auto" w:fill="auto"/>
          </w:tcPr>
          <w:p w:rsidR="00407A1A" w:rsidRPr="00E06B2F" w:rsidRDefault="00407A1A" w:rsidP="00191DDD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15,5</w:t>
            </w:r>
          </w:p>
        </w:tc>
      </w:tr>
      <w:tr w:rsidR="00407A1A" w:rsidRPr="00E06B2F" w:rsidTr="00191DDD">
        <w:trPr>
          <w:jc w:val="center"/>
        </w:trPr>
        <w:tc>
          <w:tcPr>
            <w:tcW w:w="1368" w:type="dxa"/>
            <w:shd w:val="clear" w:color="auto" w:fill="auto"/>
          </w:tcPr>
          <w:p w:rsidR="00407A1A" w:rsidRPr="00E06B2F" w:rsidRDefault="00407A1A" w:rsidP="00191DDD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10,20</w:t>
            </w:r>
          </w:p>
        </w:tc>
        <w:tc>
          <w:tcPr>
            <w:tcW w:w="1062" w:type="dxa"/>
            <w:shd w:val="clear" w:color="auto" w:fill="auto"/>
          </w:tcPr>
          <w:p w:rsidR="00407A1A" w:rsidRPr="00E06B2F" w:rsidRDefault="00407A1A" w:rsidP="00191DDD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-10</w:t>
            </w:r>
          </w:p>
        </w:tc>
        <w:tc>
          <w:tcPr>
            <w:tcW w:w="1189" w:type="dxa"/>
            <w:shd w:val="clear" w:color="auto" w:fill="auto"/>
          </w:tcPr>
          <w:p w:rsidR="00407A1A" w:rsidRPr="00E06B2F" w:rsidRDefault="00407A1A" w:rsidP="00191DDD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+500</w:t>
            </w:r>
          </w:p>
        </w:tc>
        <w:tc>
          <w:tcPr>
            <w:tcW w:w="1593" w:type="dxa"/>
            <w:shd w:val="clear" w:color="auto" w:fill="auto"/>
          </w:tcPr>
          <w:p w:rsidR="00407A1A" w:rsidRPr="00E06B2F" w:rsidRDefault="00407A1A" w:rsidP="00191DDD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25</w:t>
            </w:r>
          </w:p>
        </w:tc>
      </w:tr>
    </w:tbl>
    <w:p w:rsidR="00407A1A" w:rsidRPr="00C843F2" w:rsidRDefault="00407A1A" w:rsidP="00407A1A">
      <w:pPr>
        <w:jc w:val="both"/>
        <w:rPr>
          <w:color w:val="auto"/>
          <w:w w:val="100"/>
        </w:rPr>
      </w:pPr>
    </w:p>
    <w:p w:rsidR="00407A1A" w:rsidRPr="00C843F2" w:rsidRDefault="00407A1A" w:rsidP="00407A1A">
      <w:pPr>
        <w:jc w:val="both"/>
        <w:rPr>
          <w:color w:val="auto"/>
          <w:w w:val="100"/>
        </w:rPr>
      </w:pPr>
      <w:r>
        <w:rPr>
          <w:color w:val="auto"/>
          <w:w w:val="100"/>
        </w:rPr>
        <w:lastRenderedPageBreak/>
        <w:t>2.1.</w:t>
      </w:r>
      <w:r w:rsidRPr="00C843F2">
        <w:rPr>
          <w:color w:val="auto"/>
          <w:w w:val="100"/>
        </w:rPr>
        <w:t>7 Милливольтметр имеет равномерную шкалу, разделенную на 100 интервалов. Нижний предел измерения равен -25 мВ, верхний – +25мВ. Определите чувствительность милливольтметра.</w:t>
      </w:r>
    </w:p>
    <w:p w:rsidR="00407A1A" w:rsidRPr="00C843F2" w:rsidRDefault="00407A1A" w:rsidP="00407A1A">
      <w:pPr>
        <w:jc w:val="both"/>
        <w:rPr>
          <w:color w:val="auto"/>
          <w:w w:val="100"/>
        </w:rPr>
      </w:pPr>
      <w:r>
        <w:rPr>
          <w:color w:val="auto"/>
          <w:w w:val="100"/>
        </w:rPr>
        <w:t>2.1.</w:t>
      </w:r>
      <w:r w:rsidRPr="00C843F2">
        <w:rPr>
          <w:color w:val="auto"/>
          <w:w w:val="100"/>
        </w:rPr>
        <w:t>8</w:t>
      </w:r>
      <w:proofErr w:type="gramStart"/>
      <w:r w:rsidRPr="00C843F2">
        <w:rPr>
          <w:color w:val="auto"/>
          <w:w w:val="100"/>
        </w:rPr>
        <w:t xml:space="preserve"> О</w:t>
      </w:r>
      <w:proofErr w:type="gramEnd"/>
      <w:r w:rsidRPr="00C843F2">
        <w:rPr>
          <w:color w:val="auto"/>
          <w:w w:val="100"/>
        </w:rPr>
        <w:t xml:space="preserve">пределите изменение показаний манометрического ртутного термометра, если при градуировке </w:t>
      </w:r>
      <w:proofErr w:type="spellStart"/>
      <w:r w:rsidRPr="00C843F2">
        <w:rPr>
          <w:color w:val="auto"/>
          <w:w w:val="100"/>
        </w:rPr>
        <w:t>термобаллон</w:t>
      </w:r>
      <w:proofErr w:type="spellEnd"/>
      <w:r w:rsidRPr="00C843F2">
        <w:rPr>
          <w:color w:val="auto"/>
          <w:w w:val="100"/>
        </w:rPr>
        <w:t xml:space="preserve"> и показывающий прибор находились на одном уровне, а в реальных условиях показывающий прибор расположен на Н, м ниже (или выше), чем </w:t>
      </w:r>
      <w:proofErr w:type="spellStart"/>
      <w:r w:rsidRPr="00C843F2">
        <w:rPr>
          <w:color w:val="auto"/>
          <w:w w:val="100"/>
        </w:rPr>
        <w:t>термобаллон</w:t>
      </w:r>
      <w:proofErr w:type="spellEnd"/>
      <w:r w:rsidRPr="00C843F2">
        <w:rPr>
          <w:color w:val="auto"/>
          <w:w w:val="100"/>
        </w:rPr>
        <w:t xml:space="preserve">. Шкала термометра 0-500°С. При изменении температуры от 0 до 500°С давление в системе изменяется от </w:t>
      </w:r>
      <w:proofErr w:type="spellStart"/>
      <w:r w:rsidRPr="00C843F2">
        <w:rPr>
          <w:color w:val="auto"/>
          <w:w w:val="100"/>
        </w:rPr>
        <w:t>Р</w:t>
      </w:r>
      <w:r w:rsidRPr="00C843F2">
        <w:rPr>
          <w:color w:val="auto"/>
          <w:w w:val="100"/>
          <w:vertAlign w:val="subscript"/>
        </w:rPr>
        <w:t>н</w:t>
      </w:r>
      <w:proofErr w:type="spellEnd"/>
      <w:r w:rsidRPr="00C843F2">
        <w:rPr>
          <w:color w:val="auto"/>
          <w:w w:val="100"/>
        </w:rPr>
        <w:t xml:space="preserve">, МПа до </w:t>
      </w:r>
      <w:proofErr w:type="spellStart"/>
      <w:r w:rsidRPr="00C843F2">
        <w:rPr>
          <w:color w:val="auto"/>
          <w:w w:val="100"/>
        </w:rPr>
        <w:t>Р</w:t>
      </w:r>
      <w:r w:rsidRPr="00C843F2">
        <w:rPr>
          <w:color w:val="auto"/>
          <w:w w:val="100"/>
          <w:vertAlign w:val="subscript"/>
        </w:rPr>
        <w:t>к</w:t>
      </w:r>
      <w:proofErr w:type="spellEnd"/>
      <w:r w:rsidRPr="00C843F2">
        <w:rPr>
          <w:color w:val="auto"/>
          <w:w w:val="100"/>
        </w:rPr>
        <w:t xml:space="preserve">,  МПа. Плотность ртути </w:t>
      </w:r>
      <w:r w:rsidRPr="00C843F2">
        <w:rPr>
          <w:color w:val="auto"/>
          <w:w w:val="100"/>
          <w:position w:val="-10"/>
        </w:rPr>
        <w:object w:dxaOrig="1060" w:dyaOrig="320">
          <v:shape id="_x0000_i1028" type="#_x0000_t75" style="width:52.8pt;height:16.2pt" o:ole="">
            <v:imagedata r:id="rId11" o:title=""/>
          </v:shape>
          <o:OLEObject Type="Embed" ProgID="Equation.3" ShapeID="_x0000_i1028" DrawAspect="Content" ObjectID="_1535282764" r:id="rId12"/>
        </w:object>
      </w:r>
      <w:r w:rsidRPr="00C843F2">
        <w:rPr>
          <w:color w:val="auto"/>
          <w:w w:val="100"/>
        </w:rPr>
        <w:t xml:space="preserve"> </w:t>
      </w:r>
      <w:proofErr w:type="gramStart"/>
      <w:r w:rsidRPr="00C843F2">
        <w:rPr>
          <w:color w:val="auto"/>
          <w:w w:val="100"/>
        </w:rPr>
        <w:t>кг</w:t>
      </w:r>
      <w:proofErr w:type="gramEnd"/>
      <w:r w:rsidRPr="00C843F2">
        <w:rPr>
          <w:color w:val="auto"/>
          <w:w w:val="100"/>
        </w:rPr>
        <w:t>/м</w:t>
      </w:r>
      <w:r w:rsidRPr="00C843F2">
        <w:rPr>
          <w:color w:val="auto"/>
          <w:w w:val="100"/>
          <w:vertAlign w:val="superscript"/>
        </w:rPr>
        <w:t>3</w:t>
      </w:r>
      <w:r w:rsidRPr="00C843F2">
        <w:rPr>
          <w:color w:val="auto"/>
          <w:w w:val="100"/>
        </w:rPr>
        <w:t>.</w:t>
      </w:r>
    </w:p>
    <w:p w:rsidR="00407A1A" w:rsidRPr="00C843F2" w:rsidRDefault="00407A1A" w:rsidP="00407A1A">
      <w:pPr>
        <w:jc w:val="both"/>
        <w:rPr>
          <w:color w:val="auto"/>
          <w:w w:val="10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68"/>
        <w:gridCol w:w="1062"/>
        <w:gridCol w:w="3492"/>
        <w:gridCol w:w="1593"/>
        <w:gridCol w:w="1202"/>
      </w:tblGrid>
      <w:tr w:rsidR="00407A1A" w:rsidRPr="00E06B2F" w:rsidTr="00191DDD">
        <w:trPr>
          <w:jc w:val="center"/>
        </w:trPr>
        <w:tc>
          <w:tcPr>
            <w:tcW w:w="1368" w:type="dxa"/>
            <w:shd w:val="clear" w:color="auto" w:fill="auto"/>
          </w:tcPr>
          <w:p w:rsidR="00407A1A" w:rsidRPr="00E06B2F" w:rsidRDefault="00407A1A" w:rsidP="00191DDD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№ варианта</w:t>
            </w:r>
          </w:p>
        </w:tc>
        <w:tc>
          <w:tcPr>
            <w:tcW w:w="1062" w:type="dxa"/>
            <w:shd w:val="clear" w:color="auto" w:fill="auto"/>
          </w:tcPr>
          <w:p w:rsidR="00407A1A" w:rsidRPr="00E06B2F" w:rsidRDefault="00407A1A" w:rsidP="00191DDD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Н, м</w:t>
            </w:r>
          </w:p>
        </w:tc>
        <w:tc>
          <w:tcPr>
            <w:tcW w:w="3492" w:type="dxa"/>
            <w:shd w:val="clear" w:color="auto" w:fill="auto"/>
          </w:tcPr>
          <w:p w:rsidR="00407A1A" w:rsidRPr="00E06B2F" w:rsidRDefault="00407A1A" w:rsidP="00191DDD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Расположение показывающего прибора.</w:t>
            </w:r>
          </w:p>
        </w:tc>
        <w:tc>
          <w:tcPr>
            <w:tcW w:w="1593" w:type="dxa"/>
            <w:shd w:val="clear" w:color="auto" w:fill="auto"/>
          </w:tcPr>
          <w:p w:rsidR="00407A1A" w:rsidRPr="00E06B2F" w:rsidRDefault="00407A1A" w:rsidP="00191DDD">
            <w:pPr>
              <w:jc w:val="both"/>
              <w:rPr>
                <w:color w:val="auto"/>
                <w:w w:val="100"/>
              </w:rPr>
            </w:pPr>
            <w:proofErr w:type="spellStart"/>
            <w:r w:rsidRPr="00E06B2F">
              <w:rPr>
                <w:color w:val="auto"/>
                <w:w w:val="100"/>
              </w:rPr>
              <w:t>Р</w:t>
            </w:r>
            <w:r w:rsidRPr="00E06B2F">
              <w:rPr>
                <w:color w:val="auto"/>
                <w:w w:val="100"/>
                <w:vertAlign w:val="subscript"/>
              </w:rPr>
              <w:t>н</w:t>
            </w:r>
            <w:proofErr w:type="spellEnd"/>
            <w:r w:rsidRPr="00E06B2F">
              <w:rPr>
                <w:color w:val="auto"/>
                <w:w w:val="100"/>
                <w:vertAlign w:val="subscript"/>
              </w:rPr>
              <w:t xml:space="preserve">, </w:t>
            </w:r>
            <w:r w:rsidRPr="00E06B2F">
              <w:rPr>
                <w:color w:val="auto"/>
                <w:w w:val="100"/>
              </w:rPr>
              <w:t>МПа</w:t>
            </w:r>
          </w:p>
        </w:tc>
        <w:tc>
          <w:tcPr>
            <w:tcW w:w="1202" w:type="dxa"/>
            <w:shd w:val="clear" w:color="auto" w:fill="auto"/>
          </w:tcPr>
          <w:p w:rsidR="00407A1A" w:rsidRPr="00E06B2F" w:rsidRDefault="00407A1A" w:rsidP="00191DDD">
            <w:pPr>
              <w:jc w:val="both"/>
              <w:rPr>
                <w:color w:val="auto"/>
                <w:w w:val="100"/>
              </w:rPr>
            </w:pPr>
            <w:proofErr w:type="spellStart"/>
            <w:r w:rsidRPr="00E06B2F">
              <w:rPr>
                <w:color w:val="auto"/>
                <w:w w:val="100"/>
              </w:rPr>
              <w:t>Р</w:t>
            </w:r>
            <w:r w:rsidRPr="00E06B2F">
              <w:rPr>
                <w:color w:val="auto"/>
                <w:w w:val="100"/>
                <w:vertAlign w:val="subscript"/>
              </w:rPr>
              <w:t>к</w:t>
            </w:r>
            <w:proofErr w:type="spellEnd"/>
            <w:r w:rsidRPr="00E06B2F">
              <w:rPr>
                <w:color w:val="auto"/>
                <w:w w:val="100"/>
              </w:rPr>
              <w:t>, МПа</w:t>
            </w:r>
          </w:p>
        </w:tc>
      </w:tr>
      <w:tr w:rsidR="00407A1A" w:rsidRPr="00E06B2F" w:rsidTr="00191DDD">
        <w:trPr>
          <w:jc w:val="center"/>
        </w:trPr>
        <w:tc>
          <w:tcPr>
            <w:tcW w:w="1368" w:type="dxa"/>
            <w:shd w:val="clear" w:color="auto" w:fill="auto"/>
          </w:tcPr>
          <w:p w:rsidR="00407A1A" w:rsidRPr="00E06B2F" w:rsidRDefault="00407A1A" w:rsidP="00191DDD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1,11</w:t>
            </w:r>
          </w:p>
        </w:tc>
        <w:tc>
          <w:tcPr>
            <w:tcW w:w="1062" w:type="dxa"/>
            <w:shd w:val="clear" w:color="auto" w:fill="auto"/>
          </w:tcPr>
          <w:p w:rsidR="00407A1A" w:rsidRPr="00E06B2F" w:rsidRDefault="00407A1A" w:rsidP="00191DDD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5,51</w:t>
            </w:r>
          </w:p>
        </w:tc>
        <w:tc>
          <w:tcPr>
            <w:tcW w:w="3492" w:type="dxa"/>
            <w:shd w:val="clear" w:color="auto" w:fill="auto"/>
          </w:tcPr>
          <w:p w:rsidR="00407A1A" w:rsidRPr="00E06B2F" w:rsidRDefault="00407A1A" w:rsidP="00191DDD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 xml:space="preserve">Ниже </w:t>
            </w:r>
            <w:proofErr w:type="spellStart"/>
            <w:r w:rsidRPr="00E06B2F">
              <w:rPr>
                <w:color w:val="auto"/>
                <w:w w:val="100"/>
              </w:rPr>
              <w:t>термобаллона</w:t>
            </w:r>
            <w:proofErr w:type="spellEnd"/>
          </w:p>
        </w:tc>
        <w:tc>
          <w:tcPr>
            <w:tcW w:w="1593" w:type="dxa"/>
            <w:shd w:val="clear" w:color="auto" w:fill="auto"/>
          </w:tcPr>
          <w:p w:rsidR="00407A1A" w:rsidRPr="00E06B2F" w:rsidRDefault="00407A1A" w:rsidP="00191DDD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6,23</w:t>
            </w:r>
          </w:p>
        </w:tc>
        <w:tc>
          <w:tcPr>
            <w:tcW w:w="1202" w:type="dxa"/>
            <w:shd w:val="clear" w:color="auto" w:fill="auto"/>
          </w:tcPr>
          <w:p w:rsidR="00407A1A" w:rsidRPr="00E06B2F" w:rsidRDefault="00407A1A" w:rsidP="00191DDD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17,12</w:t>
            </w:r>
          </w:p>
        </w:tc>
      </w:tr>
      <w:tr w:rsidR="00407A1A" w:rsidRPr="00E06B2F" w:rsidTr="00191DDD">
        <w:trPr>
          <w:jc w:val="center"/>
        </w:trPr>
        <w:tc>
          <w:tcPr>
            <w:tcW w:w="1368" w:type="dxa"/>
            <w:shd w:val="clear" w:color="auto" w:fill="auto"/>
          </w:tcPr>
          <w:p w:rsidR="00407A1A" w:rsidRPr="00E06B2F" w:rsidRDefault="00407A1A" w:rsidP="00191DDD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2,12</w:t>
            </w:r>
          </w:p>
        </w:tc>
        <w:tc>
          <w:tcPr>
            <w:tcW w:w="1062" w:type="dxa"/>
            <w:shd w:val="clear" w:color="auto" w:fill="auto"/>
          </w:tcPr>
          <w:p w:rsidR="00407A1A" w:rsidRPr="00E06B2F" w:rsidRDefault="00407A1A" w:rsidP="00191DDD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10</w:t>
            </w:r>
          </w:p>
        </w:tc>
        <w:tc>
          <w:tcPr>
            <w:tcW w:w="3492" w:type="dxa"/>
            <w:shd w:val="clear" w:color="auto" w:fill="auto"/>
          </w:tcPr>
          <w:p w:rsidR="00407A1A" w:rsidRPr="00E06B2F" w:rsidRDefault="00407A1A" w:rsidP="00191DDD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 xml:space="preserve">Ниже </w:t>
            </w:r>
            <w:proofErr w:type="spellStart"/>
            <w:r w:rsidRPr="00E06B2F">
              <w:rPr>
                <w:color w:val="auto"/>
                <w:w w:val="100"/>
              </w:rPr>
              <w:t>термобаллона</w:t>
            </w:r>
            <w:proofErr w:type="spellEnd"/>
          </w:p>
        </w:tc>
        <w:tc>
          <w:tcPr>
            <w:tcW w:w="1593" w:type="dxa"/>
            <w:shd w:val="clear" w:color="auto" w:fill="auto"/>
          </w:tcPr>
          <w:p w:rsidR="00407A1A" w:rsidRPr="00E06B2F" w:rsidRDefault="00407A1A" w:rsidP="00191DDD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5,5</w:t>
            </w:r>
          </w:p>
        </w:tc>
        <w:tc>
          <w:tcPr>
            <w:tcW w:w="1202" w:type="dxa"/>
            <w:shd w:val="clear" w:color="auto" w:fill="auto"/>
          </w:tcPr>
          <w:p w:rsidR="00407A1A" w:rsidRPr="00E06B2F" w:rsidRDefault="00407A1A" w:rsidP="00191DDD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20,5</w:t>
            </w:r>
          </w:p>
        </w:tc>
      </w:tr>
      <w:tr w:rsidR="00407A1A" w:rsidRPr="00E06B2F" w:rsidTr="00191DDD">
        <w:trPr>
          <w:jc w:val="center"/>
        </w:trPr>
        <w:tc>
          <w:tcPr>
            <w:tcW w:w="1368" w:type="dxa"/>
            <w:shd w:val="clear" w:color="auto" w:fill="auto"/>
          </w:tcPr>
          <w:p w:rsidR="00407A1A" w:rsidRPr="00E06B2F" w:rsidRDefault="00407A1A" w:rsidP="00191DDD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3,13</w:t>
            </w:r>
          </w:p>
        </w:tc>
        <w:tc>
          <w:tcPr>
            <w:tcW w:w="1062" w:type="dxa"/>
            <w:shd w:val="clear" w:color="auto" w:fill="auto"/>
          </w:tcPr>
          <w:p w:rsidR="00407A1A" w:rsidRPr="00E06B2F" w:rsidRDefault="00407A1A" w:rsidP="00191DDD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4,51</w:t>
            </w:r>
          </w:p>
        </w:tc>
        <w:tc>
          <w:tcPr>
            <w:tcW w:w="3492" w:type="dxa"/>
            <w:shd w:val="clear" w:color="auto" w:fill="auto"/>
          </w:tcPr>
          <w:p w:rsidR="00407A1A" w:rsidRPr="00E06B2F" w:rsidRDefault="00407A1A" w:rsidP="00191DDD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 xml:space="preserve">Выше </w:t>
            </w:r>
            <w:proofErr w:type="spellStart"/>
            <w:r w:rsidRPr="00E06B2F">
              <w:rPr>
                <w:color w:val="auto"/>
                <w:w w:val="100"/>
              </w:rPr>
              <w:t>термобаллона</w:t>
            </w:r>
            <w:proofErr w:type="spellEnd"/>
          </w:p>
        </w:tc>
        <w:tc>
          <w:tcPr>
            <w:tcW w:w="1593" w:type="dxa"/>
            <w:shd w:val="clear" w:color="auto" w:fill="auto"/>
          </w:tcPr>
          <w:p w:rsidR="00407A1A" w:rsidRPr="00E06B2F" w:rsidRDefault="00407A1A" w:rsidP="00191DDD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2</w:t>
            </w:r>
          </w:p>
        </w:tc>
        <w:tc>
          <w:tcPr>
            <w:tcW w:w="1202" w:type="dxa"/>
            <w:shd w:val="clear" w:color="auto" w:fill="auto"/>
          </w:tcPr>
          <w:p w:rsidR="00407A1A" w:rsidRPr="00E06B2F" w:rsidRDefault="00407A1A" w:rsidP="00191DDD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16</w:t>
            </w:r>
          </w:p>
        </w:tc>
      </w:tr>
      <w:tr w:rsidR="00407A1A" w:rsidRPr="00E06B2F" w:rsidTr="00191DDD">
        <w:trPr>
          <w:jc w:val="center"/>
        </w:trPr>
        <w:tc>
          <w:tcPr>
            <w:tcW w:w="1368" w:type="dxa"/>
            <w:shd w:val="clear" w:color="auto" w:fill="auto"/>
          </w:tcPr>
          <w:p w:rsidR="00407A1A" w:rsidRPr="00E06B2F" w:rsidRDefault="00407A1A" w:rsidP="00191DDD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4,14</w:t>
            </w:r>
          </w:p>
        </w:tc>
        <w:tc>
          <w:tcPr>
            <w:tcW w:w="1062" w:type="dxa"/>
            <w:shd w:val="clear" w:color="auto" w:fill="auto"/>
          </w:tcPr>
          <w:p w:rsidR="00407A1A" w:rsidRPr="00E06B2F" w:rsidRDefault="00407A1A" w:rsidP="00191DDD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6,6</w:t>
            </w:r>
          </w:p>
        </w:tc>
        <w:tc>
          <w:tcPr>
            <w:tcW w:w="3492" w:type="dxa"/>
            <w:shd w:val="clear" w:color="auto" w:fill="auto"/>
          </w:tcPr>
          <w:p w:rsidR="00407A1A" w:rsidRPr="00E06B2F" w:rsidRDefault="00407A1A" w:rsidP="00191DDD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 xml:space="preserve">Ниже </w:t>
            </w:r>
            <w:proofErr w:type="spellStart"/>
            <w:r w:rsidRPr="00E06B2F">
              <w:rPr>
                <w:color w:val="auto"/>
                <w:w w:val="100"/>
              </w:rPr>
              <w:t>термобаллона</w:t>
            </w:r>
            <w:proofErr w:type="spellEnd"/>
          </w:p>
        </w:tc>
        <w:tc>
          <w:tcPr>
            <w:tcW w:w="1593" w:type="dxa"/>
            <w:shd w:val="clear" w:color="auto" w:fill="auto"/>
          </w:tcPr>
          <w:p w:rsidR="00407A1A" w:rsidRPr="00E06B2F" w:rsidRDefault="00407A1A" w:rsidP="00191DDD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5,62</w:t>
            </w:r>
          </w:p>
        </w:tc>
        <w:tc>
          <w:tcPr>
            <w:tcW w:w="1202" w:type="dxa"/>
            <w:shd w:val="clear" w:color="auto" w:fill="auto"/>
          </w:tcPr>
          <w:p w:rsidR="00407A1A" w:rsidRPr="00E06B2F" w:rsidRDefault="00407A1A" w:rsidP="00191DDD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15,2</w:t>
            </w:r>
          </w:p>
        </w:tc>
      </w:tr>
      <w:tr w:rsidR="00407A1A" w:rsidRPr="00E06B2F" w:rsidTr="00191DDD">
        <w:trPr>
          <w:jc w:val="center"/>
        </w:trPr>
        <w:tc>
          <w:tcPr>
            <w:tcW w:w="1368" w:type="dxa"/>
            <w:shd w:val="clear" w:color="auto" w:fill="auto"/>
          </w:tcPr>
          <w:p w:rsidR="00407A1A" w:rsidRPr="00E06B2F" w:rsidRDefault="00407A1A" w:rsidP="00191DDD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5,15</w:t>
            </w:r>
          </w:p>
        </w:tc>
        <w:tc>
          <w:tcPr>
            <w:tcW w:w="1062" w:type="dxa"/>
            <w:shd w:val="clear" w:color="auto" w:fill="auto"/>
          </w:tcPr>
          <w:p w:rsidR="00407A1A" w:rsidRPr="00E06B2F" w:rsidRDefault="00407A1A" w:rsidP="00191DDD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4,8</w:t>
            </w:r>
          </w:p>
        </w:tc>
        <w:tc>
          <w:tcPr>
            <w:tcW w:w="3492" w:type="dxa"/>
            <w:shd w:val="clear" w:color="auto" w:fill="auto"/>
          </w:tcPr>
          <w:p w:rsidR="00407A1A" w:rsidRPr="00E06B2F" w:rsidRDefault="00407A1A" w:rsidP="00191DDD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 xml:space="preserve">Выше </w:t>
            </w:r>
            <w:proofErr w:type="spellStart"/>
            <w:r w:rsidRPr="00E06B2F">
              <w:rPr>
                <w:color w:val="auto"/>
                <w:w w:val="100"/>
              </w:rPr>
              <w:t>термобаллона</w:t>
            </w:r>
            <w:proofErr w:type="spellEnd"/>
          </w:p>
        </w:tc>
        <w:tc>
          <w:tcPr>
            <w:tcW w:w="1593" w:type="dxa"/>
            <w:shd w:val="clear" w:color="auto" w:fill="auto"/>
          </w:tcPr>
          <w:p w:rsidR="00407A1A" w:rsidRPr="00E06B2F" w:rsidRDefault="00407A1A" w:rsidP="00191DDD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3,56</w:t>
            </w:r>
          </w:p>
        </w:tc>
        <w:tc>
          <w:tcPr>
            <w:tcW w:w="1202" w:type="dxa"/>
            <w:shd w:val="clear" w:color="auto" w:fill="auto"/>
          </w:tcPr>
          <w:p w:rsidR="00407A1A" w:rsidRPr="00E06B2F" w:rsidRDefault="00407A1A" w:rsidP="00191DDD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14,12</w:t>
            </w:r>
          </w:p>
        </w:tc>
      </w:tr>
      <w:tr w:rsidR="00407A1A" w:rsidRPr="00E06B2F" w:rsidTr="00191DDD">
        <w:trPr>
          <w:jc w:val="center"/>
        </w:trPr>
        <w:tc>
          <w:tcPr>
            <w:tcW w:w="1368" w:type="dxa"/>
            <w:shd w:val="clear" w:color="auto" w:fill="auto"/>
          </w:tcPr>
          <w:p w:rsidR="00407A1A" w:rsidRPr="00E06B2F" w:rsidRDefault="00407A1A" w:rsidP="00191DDD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6,16</w:t>
            </w:r>
          </w:p>
        </w:tc>
        <w:tc>
          <w:tcPr>
            <w:tcW w:w="1062" w:type="dxa"/>
            <w:shd w:val="clear" w:color="auto" w:fill="auto"/>
          </w:tcPr>
          <w:p w:rsidR="00407A1A" w:rsidRPr="00E06B2F" w:rsidRDefault="00407A1A" w:rsidP="00191DDD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2,48</w:t>
            </w:r>
          </w:p>
        </w:tc>
        <w:tc>
          <w:tcPr>
            <w:tcW w:w="3492" w:type="dxa"/>
            <w:shd w:val="clear" w:color="auto" w:fill="auto"/>
          </w:tcPr>
          <w:p w:rsidR="00407A1A" w:rsidRPr="00E06B2F" w:rsidRDefault="00407A1A" w:rsidP="00191DDD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 xml:space="preserve">Выше </w:t>
            </w:r>
            <w:proofErr w:type="spellStart"/>
            <w:r w:rsidRPr="00E06B2F">
              <w:rPr>
                <w:color w:val="auto"/>
                <w:w w:val="100"/>
              </w:rPr>
              <w:t>термобаллона</w:t>
            </w:r>
            <w:proofErr w:type="spellEnd"/>
          </w:p>
        </w:tc>
        <w:tc>
          <w:tcPr>
            <w:tcW w:w="1593" w:type="dxa"/>
            <w:shd w:val="clear" w:color="auto" w:fill="auto"/>
          </w:tcPr>
          <w:p w:rsidR="00407A1A" w:rsidRPr="00E06B2F" w:rsidRDefault="00407A1A" w:rsidP="00191DDD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4,4</w:t>
            </w:r>
          </w:p>
        </w:tc>
        <w:tc>
          <w:tcPr>
            <w:tcW w:w="1202" w:type="dxa"/>
            <w:shd w:val="clear" w:color="auto" w:fill="auto"/>
          </w:tcPr>
          <w:p w:rsidR="00407A1A" w:rsidRPr="00E06B2F" w:rsidRDefault="00407A1A" w:rsidP="00191DDD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16,8</w:t>
            </w:r>
          </w:p>
        </w:tc>
      </w:tr>
      <w:tr w:rsidR="00407A1A" w:rsidRPr="00E06B2F" w:rsidTr="00191DDD">
        <w:trPr>
          <w:jc w:val="center"/>
        </w:trPr>
        <w:tc>
          <w:tcPr>
            <w:tcW w:w="1368" w:type="dxa"/>
            <w:shd w:val="clear" w:color="auto" w:fill="auto"/>
          </w:tcPr>
          <w:p w:rsidR="00407A1A" w:rsidRPr="00E06B2F" w:rsidRDefault="00407A1A" w:rsidP="00191DDD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7,17</w:t>
            </w:r>
          </w:p>
        </w:tc>
        <w:tc>
          <w:tcPr>
            <w:tcW w:w="1062" w:type="dxa"/>
            <w:shd w:val="clear" w:color="auto" w:fill="auto"/>
          </w:tcPr>
          <w:p w:rsidR="00407A1A" w:rsidRPr="00E06B2F" w:rsidRDefault="00407A1A" w:rsidP="00191DDD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3,65</w:t>
            </w:r>
          </w:p>
        </w:tc>
        <w:tc>
          <w:tcPr>
            <w:tcW w:w="3492" w:type="dxa"/>
            <w:shd w:val="clear" w:color="auto" w:fill="auto"/>
          </w:tcPr>
          <w:p w:rsidR="00407A1A" w:rsidRPr="00E06B2F" w:rsidRDefault="00407A1A" w:rsidP="00191DDD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 xml:space="preserve">Ниже </w:t>
            </w:r>
            <w:proofErr w:type="spellStart"/>
            <w:r w:rsidRPr="00E06B2F">
              <w:rPr>
                <w:color w:val="auto"/>
                <w:w w:val="100"/>
              </w:rPr>
              <w:t>термобаллона</w:t>
            </w:r>
            <w:proofErr w:type="spellEnd"/>
          </w:p>
        </w:tc>
        <w:tc>
          <w:tcPr>
            <w:tcW w:w="1593" w:type="dxa"/>
            <w:shd w:val="clear" w:color="auto" w:fill="auto"/>
          </w:tcPr>
          <w:p w:rsidR="00407A1A" w:rsidRPr="00E06B2F" w:rsidRDefault="00407A1A" w:rsidP="00191DDD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5</w:t>
            </w:r>
          </w:p>
        </w:tc>
        <w:tc>
          <w:tcPr>
            <w:tcW w:w="1202" w:type="dxa"/>
            <w:shd w:val="clear" w:color="auto" w:fill="auto"/>
          </w:tcPr>
          <w:p w:rsidR="00407A1A" w:rsidRPr="00E06B2F" w:rsidRDefault="00407A1A" w:rsidP="00191DDD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15</w:t>
            </w:r>
          </w:p>
        </w:tc>
      </w:tr>
      <w:tr w:rsidR="00407A1A" w:rsidRPr="00E06B2F" w:rsidTr="00191DDD">
        <w:trPr>
          <w:jc w:val="center"/>
        </w:trPr>
        <w:tc>
          <w:tcPr>
            <w:tcW w:w="1368" w:type="dxa"/>
            <w:shd w:val="clear" w:color="auto" w:fill="auto"/>
          </w:tcPr>
          <w:p w:rsidR="00407A1A" w:rsidRPr="00E06B2F" w:rsidRDefault="00407A1A" w:rsidP="00191DDD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8,18</w:t>
            </w:r>
          </w:p>
        </w:tc>
        <w:tc>
          <w:tcPr>
            <w:tcW w:w="1062" w:type="dxa"/>
            <w:shd w:val="clear" w:color="auto" w:fill="auto"/>
          </w:tcPr>
          <w:p w:rsidR="00407A1A" w:rsidRPr="00E06B2F" w:rsidRDefault="00407A1A" w:rsidP="00191DDD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8,6</w:t>
            </w:r>
          </w:p>
        </w:tc>
        <w:tc>
          <w:tcPr>
            <w:tcW w:w="3492" w:type="dxa"/>
            <w:shd w:val="clear" w:color="auto" w:fill="auto"/>
          </w:tcPr>
          <w:p w:rsidR="00407A1A" w:rsidRPr="00E06B2F" w:rsidRDefault="00407A1A" w:rsidP="00191DDD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 xml:space="preserve">Ниже </w:t>
            </w:r>
            <w:proofErr w:type="spellStart"/>
            <w:r w:rsidRPr="00E06B2F">
              <w:rPr>
                <w:color w:val="auto"/>
                <w:w w:val="100"/>
              </w:rPr>
              <w:t>термобаллона</w:t>
            </w:r>
            <w:proofErr w:type="spellEnd"/>
          </w:p>
        </w:tc>
        <w:tc>
          <w:tcPr>
            <w:tcW w:w="1593" w:type="dxa"/>
            <w:shd w:val="clear" w:color="auto" w:fill="auto"/>
          </w:tcPr>
          <w:p w:rsidR="00407A1A" w:rsidRPr="00E06B2F" w:rsidRDefault="00407A1A" w:rsidP="00191DDD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8,3</w:t>
            </w:r>
          </w:p>
        </w:tc>
        <w:tc>
          <w:tcPr>
            <w:tcW w:w="1202" w:type="dxa"/>
            <w:shd w:val="clear" w:color="auto" w:fill="auto"/>
          </w:tcPr>
          <w:p w:rsidR="00407A1A" w:rsidRPr="00E06B2F" w:rsidRDefault="00407A1A" w:rsidP="00191DDD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16,63</w:t>
            </w:r>
          </w:p>
        </w:tc>
      </w:tr>
      <w:tr w:rsidR="00407A1A" w:rsidRPr="00E06B2F" w:rsidTr="00191DDD">
        <w:trPr>
          <w:jc w:val="center"/>
        </w:trPr>
        <w:tc>
          <w:tcPr>
            <w:tcW w:w="1368" w:type="dxa"/>
            <w:shd w:val="clear" w:color="auto" w:fill="auto"/>
          </w:tcPr>
          <w:p w:rsidR="00407A1A" w:rsidRPr="00E06B2F" w:rsidRDefault="00407A1A" w:rsidP="00191DDD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9,19</w:t>
            </w:r>
          </w:p>
        </w:tc>
        <w:tc>
          <w:tcPr>
            <w:tcW w:w="1062" w:type="dxa"/>
            <w:shd w:val="clear" w:color="auto" w:fill="auto"/>
          </w:tcPr>
          <w:p w:rsidR="00407A1A" w:rsidRPr="00E06B2F" w:rsidRDefault="00407A1A" w:rsidP="00191DDD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4,21</w:t>
            </w:r>
          </w:p>
        </w:tc>
        <w:tc>
          <w:tcPr>
            <w:tcW w:w="3492" w:type="dxa"/>
            <w:shd w:val="clear" w:color="auto" w:fill="auto"/>
          </w:tcPr>
          <w:p w:rsidR="00407A1A" w:rsidRPr="00E06B2F" w:rsidRDefault="00407A1A" w:rsidP="00191DDD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 xml:space="preserve">Выше </w:t>
            </w:r>
            <w:proofErr w:type="spellStart"/>
            <w:r w:rsidRPr="00E06B2F">
              <w:rPr>
                <w:color w:val="auto"/>
                <w:w w:val="100"/>
              </w:rPr>
              <w:t>термобаллона</w:t>
            </w:r>
            <w:proofErr w:type="spellEnd"/>
          </w:p>
        </w:tc>
        <w:tc>
          <w:tcPr>
            <w:tcW w:w="1593" w:type="dxa"/>
            <w:shd w:val="clear" w:color="auto" w:fill="auto"/>
          </w:tcPr>
          <w:p w:rsidR="00407A1A" w:rsidRPr="00E06B2F" w:rsidRDefault="00407A1A" w:rsidP="00191DDD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2,5</w:t>
            </w:r>
          </w:p>
        </w:tc>
        <w:tc>
          <w:tcPr>
            <w:tcW w:w="1202" w:type="dxa"/>
            <w:shd w:val="clear" w:color="auto" w:fill="auto"/>
          </w:tcPr>
          <w:p w:rsidR="00407A1A" w:rsidRPr="00E06B2F" w:rsidRDefault="00407A1A" w:rsidP="00191DDD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13,5</w:t>
            </w:r>
          </w:p>
        </w:tc>
      </w:tr>
      <w:tr w:rsidR="00407A1A" w:rsidRPr="00E06B2F" w:rsidTr="00191DDD">
        <w:trPr>
          <w:jc w:val="center"/>
        </w:trPr>
        <w:tc>
          <w:tcPr>
            <w:tcW w:w="1368" w:type="dxa"/>
            <w:shd w:val="clear" w:color="auto" w:fill="auto"/>
          </w:tcPr>
          <w:p w:rsidR="00407A1A" w:rsidRPr="00E06B2F" w:rsidRDefault="00407A1A" w:rsidP="00191DDD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10,20</w:t>
            </w:r>
          </w:p>
        </w:tc>
        <w:tc>
          <w:tcPr>
            <w:tcW w:w="1062" w:type="dxa"/>
            <w:shd w:val="clear" w:color="auto" w:fill="auto"/>
          </w:tcPr>
          <w:p w:rsidR="00407A1A" w:rsidRPr="00E06B2F" w:rsidRDefault="00407A1A" w:rsidP="00191DDD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6,32</w:t>
            </w:r>
          </w:p>
        </w:tc>
        <w:tc>
          <w:tcPr>
            <w:tcW w:w="3492" w:type="dxa"/>
            <w:shd w:val="clear" w:color="auto" w:fill="auto"/>
          </w:tcPr>
          <w:p w:rsidR="00407A1A" w:rsidRPr="00E06B2F" w:rsidRDefault="00407A1A" w:rsidP="00191DDD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 xml:space="preserve">Выше </w:t>
            </w:r>
            <w:proofErr w:type="spellStart"/>
            <w:r w:rsidRPr="00E06B2F">
              <w:rPr>
                <w:color w:val="auto"/>
                <w:w w:val="100"/>
              </w:rPr>
              <w:t>термобаллона</w:t>
            </w:r>
            <w:proofErr w:type="spellEnd"/>
          </w:p>
        </w:tc>
        <w:tc>
          <w:tcPr>
            <w:tcW w:w="1593" w:type="dxa"/>
            <w:shd w:val="clear" w:color="auto" w:fill="auto"/>
          </w:tcPr>
          <w:p w:rsidR="00407A1A" w:rsidRPr="00E06B2F" w:rsidRDefault="00407A1A" w:rsidP="00191DDD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7,36</w:t>
            </w:r>
          </w:p>
        </w:tc>
        <w:tc>
          <w:tcPr>
            <w:tcW w:w="1202" w:type="dxa"/>
            <w:shd w:val="clear" w:color="auto" w:fill="auto"/>
          </w:tcPr>
          <w:p w:rsidR="00407A1A" w:rsidRPr="00E06B2F" w:rsidRDefault="00407A1A" w:rsidP="00191DDD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15,3</w:t>
            </w:r>
          </w:p>
        </w:tc>
      </w:tr>
    </w:tbl>
    <w:p w:rsidR="00407A1A" w:rsidRPr="00C843F2" w:rsidRDefault="00407A1A" w:rsidP="00407A1A">
      <w:pPr>
        <w:jc w:val="both"/>
        <w:rPr>
          <w:color w:val="auto"/>
          <w:w w:val="100"/>
        </w:rPr>
      </w:pPr>
    </w:p>
    <w:p w:rsidR="003B0E3F" w:rsidRDefault="003B0E3F">
      <w:bookmarkStart w:id="0" w:name="_GoBack"/>
      <w:bookmarkEnd w:id="0"/>
    </w:p>
    <w:sectPr w:rsidR="003B0E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7A1A"/>
    <w:rsid w:val="003B0E3F"/>
    <w:rsid w:val="00407A1A"/>
    <w:rsid w:val="008372CC"/>
    <w:rsid w:val="00A16F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7A1A"/>
    <w:pPr>
      <w:spacing w:after="0" w:line="240" w:lineRule="auto"/>
    </w:pPr>
    <w:rPr>
      <w:rFonts w:ascii="Times New Roman" w:eastAsia="Times New Roman" w:hAnsi="Times New Roman" w:cs="Times New Roman"/>
      <w:color w:val="000000"/>
      <w:w w:val="99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7A1A"/>
    <w:pPr>
      <w:spacing w:after="0" w:line="240" w:lineRule="auto"/>
    </w:pPr>
    <w:rPr>
      <w:rFonts w:ascii="Times New Roman" w:eastAsia="Times New Roman" w:hAnsi="Times New Roman" w:cs="Times New Roman"/>
      <w:color w:val="000000"/>
      <w:w w:val="99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5" Type="http://schemas.openxmlformats.org/officeDocument/2006/relationships/image" Target="media/image1.wmf"/><Relationship Id="rId10" Type="http://schemas.openxmlformats.org/officeDocument/2006/relationships/oleObject" Target="embeddings/oleObject3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423</Words>
  <Characters>2412</Characters>
  <Application>Microsoft Office Word</Application>
  <DocSecurity>0</DocSecurity>
  <Lines>20</Lines>
  <Paragraphs>5</Paragraphs>
  <ScaleCrop>false</ScaleCrop>
  <Company/>
  <LinksUpToDate>false</LinksUpToDate>
  <CharactersWithSpaces>2830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Айжан Жапарова</dc:creator>
  <cp:lastModifiedBy>Айжан Жапарова</cp:lastModifiedBy>
  <cp:revision>1</cp:revision>
  <dcterms:created xsi:type="dcterms:W3CDTF">2016-09-13T08:39:00Z</dcterms:created>
  <dcterms:modified xsi:type="dcterms:W3CDTF">2016-09-13T08:40:00Z</dcterms:modified>
</cp:coreProperties>
</file>